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46D" w:rsidRDefault="00201046">
      <w:pPr>
        <w:pStyle w:val="Textoindependiente"/>
        <w:rPr>
          <w:rFonts w:ascii="Times New Roman"/>
        </w:rPr>
      </w:pPr>
      <w:r>
        <w:pict>
          <v:group id="_x0000_s1046" alt="" style="position:absolute;margin-left:0;margin-top:0;width:32.6pt;height:841.9pt;z-index:15729152;mso-position-horizontal-relative:page;mso-position-vertical-relative:page" coordsize="652,16838">
            <v:rect id="_x0000_s1047" alt="" style="position:absolute;width:511;height:16838" fillcolor="#d32229" stroked="f"/>
            <v:rect id="_x0000_s1048" alt="" style="position:absolute;left:279;top:16422;width:363;height:211" stroked="f"/>
            <v:rect id="_x0000_s1049" alt="" style="position:absolute;left:274;top:16417;width:373;height:221" filled="f" strokecolor="#d32229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alt="" style="position:absolute;left:422;top:16420;width:102;height:182;mso-wrap-style:square;v-text-anchor:top" filled="f" stroked="f">
              <v:textbox inset="0,0,0,0">
                <w:txbxContent>
                  <w:p w:rsidR="00B8046D" w:rsidRDefault="007C065A">
                    <w:pPr>
                      <w:spacing w:line="181" w:lineRule="exact"/>
                      <w:rPr>
                        <w:rFonts w:ascii="ConduitITC"/>
                        <w:b/>
                        <w:sz w:val="16"/>
                      </w:rPr>
                    </w:pPr>
                    <w:r>
                      <w:rPr>
                        <w:rFonts w:ascii="ConduitITC"/>
                        <w:b/>
                        <w:color w:val="231F20"/>
                        <w:sz w:val="16"/>
                      </w:rPr>
                      <w:t>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B8046D" w:rsidRPr="00171C38" w:rsidRDefault="00201046">
      <w:pPr>
        <w:tabs>
          <w:tab w:val="left" w:pos="1436"/>
        </w:tabs>
        <w:spacing w:before="268" w:line="596" w:lineRule="exact"/>
        <w:ind w:right="115"/>
        <w:jc w:val="right"/>
        <w:rPr>
          <w:rFonts w:ascii="Palatino-BoldItalic"/>
          <w:b/>
          <w:i/>
          <w:sz w:val="37"/>
        </w:rPr>
      </w:pPr>
      <w:bookmarkStart w:id="0" w:name="_GoBack"/>
      <w:r>
        <w:pict w14:anchorId="19231344">
          <v:group id="_x0000_s1030" alt="" style="position:absolute;left:0;text-align:left;margin-left:377.1pt;margin-top:6.5pt;width:148.35pt;height:70.9pt;z-index:487589888;mso-position-horizontal-relative:page" coordorigin="7787,-719" coordsize="2967,1418">
            <v:shape id="_x0000_s1031" alt="" style="position:absolute;left:7861;top:-720;width:642;height:642" coordorigin="7862,-719" coordsize="642,642" path="m8183,-719r-74,8l8042,-687r-60,38l7932,-599r-38,59l7870,-472r-8,74l7870,-325r24,68l7932,-198r50,50l8042,-110r67,24l8183,-77r73,-9l8324,-110r59,-38l8433,-198r38,-59l8495,-325r9,-73l8495,-472r-24,-68l8433,-599r-50,-50l8324,-687r-68,-24l8183,-719xe" fillcolor="#120f17" stroked="f">
              <v:path arrowok="t"/>
            </v:shape>
            <v:shape id="_x0000_s1032" alt="" style="position:absolute;left:8012;top:-600;width:348;height:428" coordorigin="8013,-599" coordsize="348,428" path="m8360,-599r-234,l8123,-593r-9,14l8104,-570r-11,5l8080,-563r-3,l8073,-563r-15,-2l8038,-490r20,2l8064,-487r6,l8083,-488r12,-2l8013,-172r104,l8124,-196r45,-175l8264,-371r16,-56l8287,-451r-16,l8190,-451r18,-69l8337,-520r20,-67l8360,-59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alt="" style="position:absolute;left:8541;top:-104;width:119;height:200">
              <v:imagedata r:id="rId4" o:title=""/>
            </v:shape>
            <v:shape id="_x0000_s1034" type="#_x0000_t75" alt="" style="position:absolute;left:7787;top:-80;width:2414;height:778">
              <v:imagedata r:id="rId5" o:title=""/>
            </v:shape>
            <v:shape id="_x0000_s1035" alt="" style="position:absolute;left:8622;top:124;width:789;height:109" coordorigin="8622,125" coordsize="789,109" path="m9411,125r-789,l8625,218r10,10l9088,234r22,-13l9210,222r17,9l9355,233r2,-6l9362,214r5,-20l9368,172r,-18l9372,143r13,-8l9411,125xe" fillcolor="#b6292f" stroked="f">
              <v:path arrowok="t"/>
            </v:shape>
            <v:shape id="_x0000_s1036" alt="" style="position:absolute;left:8600;top:-410;width:208;height:533" coordorigin="8600,-410" coordsize="208,533" path="m8807,-410r-43,15l8609,-106r52,3l8633,-13r-33,133l8623,123r30,-145l8807,-410xe" fillcolor="#f15b51" stroked="f">
              <v:path arrowok="t"/>
            </v:shape>
            <v:shape id="_x0000_s1037" alt="" style="position:absolute;left:8749;top:-471;width:727;height:68" coordorigin="8749,-471" coordsize="727,68" path="m9100,-471r-128,1l8881,-467r-65,4l8773,-449r-24,23l8760,-403r55,-7l8857,-415r29,-2l9252,-418r129,2l9452,-416r24,-3l9468,-422r-4,-6l9462,-439r-3,-22l9265,-467r-165,-4xe" fillcolor="#606268" stroked="f">
              <v:path arrowok="t"/>
            </v:shape>
            <v:shape id="_x0000_s1038" alt="" style="position:absolute;left:8609;top:-414;width:860;height:539" coordorigin="8610,-414" coordsize="860,539" path="m8808,-414r-97,226l8646,r-36,124l9411,123r-4,-3l9401,112r-2,-12l9409,87r19,-23l9447,23r7,-47l9435,-68r-12,-15l9423,-92r14,-9l9469,-114r-407,2l8916,-114r-107,-3l8748,-120r-14,-7l8738,-159r30,-84l8832,-404r-24,-10xe" fillcolor="#c72729" stroked="f">
              <v:path arrowok="t"/>
            </v:shape>
            <v:shape id="_x0000_s1039" alt="" style="position:absolute;left:8808;top:-418;width:685;height:59" coordorigin="8808,-418" coordsize="685,59" o:spt="100" adj="0,,0" path="m9479,-418r-636,7l8833,-411r-18,10l8808,-359r5,-6l8826,-377r22,-12l8876,-392r322,l9481,-395r9,l9493,-398r-4,-7l9479,-418xm9198,-392r-322,l8914,-391r73,l9198,-392xe" fillcolor="#b6292f" stroked="f">
              <v:stroke joinstyle="round"/>
              <v:formulas/>
              <v:path arrowok="t" o:connecttype="segments"/>
            </v:shape>
            <v:shape id="_x0000_s1040" type="#_x0000_t75" alt="" style="position:absolute;left:8395;top:-102;width:222;height:323">
              <v:imagedata r:id="rId6" o:title=""/>
            </v:shape>
            <v:shape id="_x0000_s1041" type="#_x0000_t75" alt="" style="position:absolute;left:8434;top:412;width:325;height:133">
              <v:imagedata r:id="rId7" o:title=""/>
            </v:shape>
            <v:shape id="_x0000_s1042" alt="" style="position:absolute;left:8883;top:-47;width:473;height:79" coordorigin="8884,-46" coordsize="473,79" o:spt="100" adj="0,,0" path="m8899,-46r-2,17l8884,32r38,-13l8925,-15r10,-6l9245,-22r102,-22l9009,-44r-85,-1l8899,-46xm9356,-46r-347,2l9347,-44r9,-2xe" fillcolor="#a62428" stroked="f">
              <v:stroke joinstyle="round"/>
              <v:formulas/>
              <v:path arrowok="t" o:connecttype="segments"/>
            </v:shape>
            <v:shape id="_x0000_s1043" type="#_x0000_t75" alt="" style="position:absolute;left:8439;top:-72;width:158;height:141">
              <v:imagedata r:id="rId8" o:title=""/>
            </v:shape>
            <v:shape id="_x0000_s1044" type="#_x0000_t75" alt="" style="position:absolute;left:8380;top:141;width:939;height:120">
              <v:imagedata r:id="rId9" o:title=""/>
            </v:shape>
            <v:shape id="_x0000_s1045" type="#_x0000_t75" alt="" style="position:absolute;left:8375;top:-472;width:2379;height:1022">
              <v:imagedata r:id="rId10" o:title=""/>
            </v:shape>
            <w10:wrap anchorx="page"/>
          </v:group>
        </w:pict>
      </w:r>
      <w:bookmarkEnd w:id="0"/>
      <w:r w:rsidR="007C065A" w:rsidRPr="00171C38">
        <w:rPr>
          <w:rFonts w:ascii="Times New Roman"/>
          <w:color w:val="FFFFFF"/>
          <w:position w:val="2"/>
          <w:sz w:val="53"/>
        </w:rPr>
        <w:t>F</w:t>
      </w:r>
      <w:r w:rsidR="007C065A" w:rsidRPr="00171C38">
        <w:rPr>
          <w:rFonts w:ascii="Times New Roman"/>
          <w:color w:val="FFFFFF"/>
          <w:position w:val="2"/>
          <w:sz w:val="53"/>
        </w:rPr>
        <w:tab/>
      </w:r>
    </w:p>
    <w:p w:rsidR="00B8046D" w:rsidRPr="00171C38" w:rsidRDefault="00B8046D">
      <w:pPr>
        <w:pStyle w:val="Textoindependiente"/>
        <w:rPr>
          <w:rFonts w:ascii="Palatino-BoldItalic"/>
          <w:b/>
          <w:i/>
        </w:rPr>
      </w:pPr>
    </w:p>
    <w:p w:rsidR="00B8046D" w:rsidRPr="00171C38" w:rsidRDefault="00B8046D">
      <w:pPr>
        <w:pStyle w:val="Textoindependiente"/>
        <w:rPr>
          <w:rFonts w:ascii="Palatino-BoldItalic"/>
          <w:b/>
          <w:i/>
        </w:rPr>
      </w:pPr>
    </w:p>
    <w:p w:rsidR="00B8046D" w:rsidRPr="00171C38" w:rsidRDefault="00B8046D">
      <w:pPr>
        <w:pStyle w:val="Textoindependiente"/>
        <w:spacing w:before="8"/>
        <w:rPr>
          <w:rFonts w:ascii="Palatino-BoldItalic"/>
          <w:b/>
          <w:i/>
          <w:sz w:val="15"/>
        </w:rPr>
      </w:pPr>
    </w:p>
    <w:p w:rsidR="00B8046D" w:rsidRPr="00171C38" w:rsidRDefault="00201046">
      <w:pPr>
        <w:tabs>
          <w:tab w:val="left" w:pos="2617"/>
        </w:tabs>
        <w:spacing w:before="91"/>
        <w:ind w:left="139"/>
        <w:rPr>
          <w:rFonts w:ascii="ConduitITC" w:hAnsi="ConduitITC"/>
          <w:b/>
          <w:sz w:val="40"/>
        </w:rPr>
      </w:pPr>
      <w:r>
        <w:pict>
          <v:group id="_x0000_s1026" alt="" style="position:absolute;left:0;text-align:left;margin-left:56.7pt;margin-top:33.1pt;width:476.8pt;height:313.8pt;z-index:-15728640;mso-wrap-distance-left:0;mso-wrap-distance-right:0;mso-position-horizontal-relative:page" coordorigin="1134,662" coordsize="9536,6276">
            <v:shape id="_x0000_s1027" type="#_x0000_t75" alt="" style="position:absolute;left:1133;top:667;width:9536;height:6271">
              <v:imagedata r:id="rId11" o:title=""/>
            </v:shape>
            <v:shape id="_x0000_s1028" type="#_x0000_t75" alt="" style="position:absolute;left:9807;top:664;width:797;height:284">
              <v:imagedata r:id="rId12" o:title=""/>
            </v:shape>
            <v:shape id="_x0000_s1029" type="#_x0000_t202" alt="" style="position:absolute;left:9906;top:661;width:619;height:250;mso-wrap-style:square;v-text-anchor:top" filled="f" stroked="f">
              <v:textbox inset="0,0,0,0">
                <w:txbxContent>
                  <w:p w:rsidR="00B8046D" w:rsidRDefault="007C065A">
                    <w:pPr>
                      <w:spacing w:line="249" w:lineRule="exact"/>
                      <w:rPr>
                        <w:rFonts w:ascii="ConduitITC"/>
                        <w:b/>
                      </w:rPr>
                    </w:pPr>
                    <w:r>
                      <w:rPr>
                        <w:rFonts w:ascii="ConduitITC"/>
                        <w:b/>
                        <w:color w:val="FFFFFF"/>
                      </w:rPr>
                      <w:t>FT-AM1</w:t>
                    </w:r>
                  </w:p>
                </w:txbxContent>
              </v:textbox>
            </v:shape>
            <w10:wrap type="topAndBottom" anchorx="page"/>
          </v:group>
        </w:pict>
      </w:r>
      <w:r w:rsidR="007C065A" w:rsidRPr="00171C38">
        <w:rPr>
          <w:rFonts w:ascii="ConduitITC" w:hAnsi="ConduitITC"/>
          <w:b/>
          <w:color w:val="231F20"/>
          <w:sz w:val="41"/>
        </w:rPr>
        <w:t>AMORTISSEURS</w:t>
      </w:r>
      <w:r w:rsidR="007C065A" w:rsidRPr="00171C38">
        <w:rPr>
          <w:rFonts w:ascii="ConduitITC" w:hAnsi="ConduitITC"/>
          <w:b/>
          <w:color w:val="231F20"/>
          <w:sz w:val="41"/>
        </w:rPr>
        <w:tab/>
      </w:r>
      <w:r w:rsidR="007C065A" w:rsidRPr="00171C38">
        <w:rPr>
          <w:rFonts w:ascii="ConduitITC" w:hAnsi="ConduitITC"/>
          <w:b/>
          <w:color w:val="D32229"/>
          <w:sz w:val="40"/>
        </w:rPr>
        <w:t>I</w:t>
      </w:r>
      <w:r w:rsidR="007C065A" w:rsidRPr="00171C38">
        <w:rPr>
          <w:rFonts w:ascii="ConduitITC" w:hAnsi="ConduitITC"/>
          <w:b/>
          <w:color w:val="D32229"/>
          <w:spacing w:val="65"/>
          <w:sz w:val="40"/>
        </w:rPr>
        <w:t xml:space="preserve"> </w:t>
      </w:r>
      <w:r w:rsidR="007C065A" w:rsidRPr="00171C38">
        <w:rPr>
          <w:rFonts w:ascii="ConduitITC" w:hAnsi="ConduitITC"/>
          <w:b/>
          <w:color w:val="231F20"/>
          <w:sz w:val="40"/>
        </w:rPr>
        <w:t>AMORTIGUACIÓN</w:t>
      </w:r>
    </w:p>
    <w:p w:rsidR="00B8046D" w:rsidRPr="00171C38" w:rsidRDefault="007C065A">
      <w:pPr>
        <w:pStyle w:val="Textoindependiente"/>
        <w:spacing w:before="72" w:line="249" w:lineRule="auto"/>
        <w:ind w:left="113" w:right="7100"/>
      </w:pPr>
      <w:r w:rsidRPr="00171C38">
        <w:rPr>
          <w:color w:val="231F20"/>
          <w:spacing w:val="-2"/>
        </w:rPr>
        <w:t xml:space="preserve">Amortisseurs </w:t>
      </w:r>
      <w:r w:rsidRPr="00171C38">
        <w:rPr>
          <w:color w:val="231F20"/>
          <w:spacing w:val="-1"/>
        </w:rPr>
        <w:t>sur commande tarage</w:t>
      </w:r>
      <w:r w:rsidRPr="00171C38">
        <w:rPr>
          <w:color w:val="231F20"/>
          <w:spacing w:val="-33"/>
        </w:rPr>
        <w:t xml:space="preserve"> </w:t>
      </w:r>
      <w:r w:rsidRPr="00171C38">
        <w:rPr>
          <w:color w:val="231F20"/>
        </w:rPr>
        <w:t>CEVENNES-TDC-MAXI</w:t>
      </w:r>
    </w:p>
    <w:p w:rsidR="00B8046D" w:rsidRPr="00171C38" w:rsidRDefault="00B8046D">
      <w:pPr>
        <w:pStyle w:val="Textoindependiente"/>
        <w:spacing w:before="10"/>
      </w:pPr>
    </w:p>
    <w:p w:rsidR="00B8046D" w:rsidRPr="00EA6F7B" w:rsidRDefault="007C065A">
      <w:pPr>
        <w:pStyle w:val="Textoindependiente"/>
        <w:spacing w:before="1" w:line="249" w:lineRule="auto"/>
        <w:ind w:left="113" w:right="7579"/>
        <w:rPr>
          <w:lang w:val="es-ES"/>
        </w:rPr>
      </w:pPr>
      <w:r w:rsidRPr="00EA6F7B">
        <w:rPr>
          <w:color w:val="231F20"/>
          <w:spacing w:val="-2"/>
          <w:lang w:val="es-ES"/>
        </w:rPr>
        <w:t xml:space="preserve">Amortiguadores </w:t>
      </w:r>
      <w:r w:rsidRPr="00EA6F7B">
        <w:rPr>
          <w:color w:val="231F20"/>
          <w:spacing w:val="-1"/>
          <w:lang w:val="es-ES"/>
        </w:rPr>
        <w:t>sobre pedido</w:t>
      </w:r>
      <w:r w:rsidRPr="00EA6F7B">
        <w:rPr>
          <w:color w:val="231F20"/>
          <w:spacing w:val="-33"/>
          <w:lang w:val="es-ES"/>
        </w:rPr>
        <w:t xml:space="preserve"> </w:t>
      </w:r>
      <w:r w:rsidRPr="00EA6F7B">
        <w:rPr>
          <w:color w:val="231F20"/>
          <w:lang w:val="es-ES"/>
        </w:rPr>
        <w:t>CEVENNES-TDC-MAXI</w:t>
      </w:r>
    </w:p>
    <w:sectPr w:rsidR="00B8046D" w:rsidRPr="00EA6F7B">
      <w:type w:val="continuous"/>
      <w:pgSz w:w="11910" w:h="16840"/>
      <w:pgMar w:top="0" w:right="102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duitITC-Medium">
    <w:altName w:val="ConduitITC"/>
    <w:panose1 w:val="00000000000000000000"/>
    <w:charset w:val="00"/>
    <w:family w:val="roman"/>
    <w:pitch w:val="variable"/>
  </w:font>
  <w:font w:name="Palatino-BoldItalic">
    <w:altName w:val="Palatino"/>
    <w:panose1 w:val="00000000000000000000"/>
    <w:charset w:val="00"/>
    <w:family w:val="roman"/>
    <w:pitch w:val="variable"/>
  </w:font>
  <w:font w:name="ConduitITC">
    <w:panose1 w:val="00000000000000000000"/>
    <w:charset w:val="4D"/>
    <w:family w:val="auto"/>
    <w:notTrueType/>
    <w:pitch w:val="variable"/>
    <w:sig w:usb0="8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46D"/>
    <w:rsid w:val="00171C38"/>
    <w:rsid w:val="00201046"/>
    <w:rsid w:val="007C065A"/>
    <w:rsid w:val="00B8046D"/>
    <w:rsid w:val="00EA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docId w15:val="{DC85BD7D-2D36-074B-A2FB-585B709E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nduitITC-Medium" w:eastAsia="ConduitITC-Medium" w:hAnsi="ConduitITC-Medium" w:cs="ConduitITC-Medium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line="501" w:lineRule="exact"/>
      <w:ind w:right="231"/>
      <w:jc w:val="right"/>
    </w:pPr>
    <w:rPr>
      <w:rFonts w:ascii="Palatino-BoldItalic" w:eastAsia="Palatino-BoldItalic" w:hAnsi="Palatino-BoldItalic" w:cs="Palatino-BoldItalic"/>
      <w:b/>
      <w:bCs/>
      <w:i/>
      <w:sz w:val="37"/>
      <w:szCs w:val="3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14</Lines>
  <Paragraphs>4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cp:lastModifiedBy>Microsoft Office User</cp:lastModifiedBy>
  <cp:revision>3</cp:revision>
  <dcterms:created xsi:type="dcterms:W3CDTF">2021-02-15T13:21:00Z</dcterms:created>
  <dcterms:modified xsi:type="dcterms:W3CDTF">2021-02-16T13:54:00Z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QuarkXPress(R) 7.3</vt:lpwstr>
  </property>
  <property fmtid="{D5CDD505-2E9C-101B-9397-08002B2CF9AE}" pid="4" name="LastSaved">
    <vt:filetime>2021-02-15T00:00:00Z</vt:filetime>
  </property>
</Properties>
</file>